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0F53" w14:textId="77777777" w:rsidR="00477723" w:rsidRDefault="00477723" w:rsidP="00477723">
      <w:pPr>
        <w:jc w:val="center"/>
        <w:rPr>
          <w:lang w:val="en-US"/>
        </w:rPr>
      </w:pPr>
    </w:p>
    <w:p w14:paraId="5A6F141A" w14:textId="6FD64528" w:rsidR="077C2C4A" w:rsidRDefault="077C2C4A" w:rsidP="4A8ACEF7">
      <w:pPr>
        <w:spacing w:line="240" w:lineRule="auto"/>
        <w:jc w:val="center"/>
        <w:rPr>
          <w:b/>
          <w:bCs/>
          <w:sz w:val="32"/>
          <w:szCs w:val="32"/>
        </w:rPr>
      </w:pPr>
      <w:r w:rsidRPr="4A8ACEF7">
        <w:rPr>
          <w:b/>
          <w:bCs/>
          <w:sz w:val="32"/>
          <w:szCs w:val="32"/>
        </w:rPr>
        <w:t>Cloudbet</w:t>
      </w:r>
      <w:r w:rsidR="0EEFD283" w:rsidRPr="4A8ACEF7">
        <w:rPr>
          <w:b/>
          <w:bCs/>
          <w:sz w:val="32"/>
          <w:szCs w:val="32"/>
        </w:rPr>
        <w:t xml:space="preserve"> implementa un nuevo nivel de flexibilidad y eficiencia financiera</w:t>
      </w:r>
      <w:r w:rsidR="5D4FC61F" w:rsidRPr="4A8ACEF7">
        <w:rPr>
          <w:b/>
          <w:bCs/>
          <w:sz w:val="32"/>
          <w:szCs w:val="32"/>
        </w:rPr>
        <w:t xml:space="preserve"> para sus usuarios</w:t>
      </w:r>
    </w:p>
    <w:p w14:paraId="794F91C3" w14:textId="1AEC5901" w:rsidR="5D4FC61F" w:rsidRDefault="123E23BA" w:rsidP="4A8ACEF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21AA2F3E">
        <w:rPr>
          <w:b/>
          <w:bCs/>
        </w:rPr>
        <w:t>Inicia una</w:t>
      </w:r>
      <w:r w:rsidR="5D4FC61F" w:rsidRPr="21AA2F3E">
        <w:rPr>
          <w:b/>
          <w:bCs/>
        </w:rPr>
        <w:t xml:space="preserve"> nueva era para los criptocasinos</w:t>
      </w:r>
      <w:r w:rsidR="1775733E" w:rsidRPr="21AA2F3E">
        <w:rPr>
          <w:b/>
          <w:bCs/>
        </w:rPr>
        <w:t xml:space="preserve"> con la i</w:t>
      </w:r>
      <w:r w:rsidR="5D4FC61F" w:rsidRPr="21AA2F3E">
        <w:rPr>
          <w:b/>
          <w:bCs/>
        </w:rPr>
        <w:t xml:space="preserve">ntegración de Ethena </w:t>
      </w:r>
      <w:r w:rsidR="3F910A73" w:rsidRPr="21AA2F3E">
        <w:rPr>
          <w:b/>
          <w:bCs/>
        </w:rPr>
        <w:t xml:space="preserve">USDe </w:t>
      </w:r>
      <w:r w:rsidR="5D4FC61F" w:rsidRPr="21AA2F3E">
        <w:rPr>
          <w:b/>
          <w:bCs/>
        </w:rPr>
        <w:t>y</w:t>
      </w:r>
      <w:r w:rsidR="34BB800D" w:rsidRPr="21AA2F3E">
        <w:rPr>
          <w:b/>
          <w:bCs/>
        </w:rPr>
        <w:t xml:space="preserve"> ENA</w:t>
      </w:r>
      <w:r w:rsidR="01B73137" w:rsidRPr="21AA2F3E">
        <w:rPr>
          <w:b/>
          <w:bCs/>
        </w:rPr>
        <w:t>, ya que l</w:t>
      </w:r>
      <w:r w:rsidR="4FED8D0B" w:rsidRPr="21AA2F3E">
        <w:rPr>
          <w:b/>
          <w:bCs/>
        </w:rPr>
        <w:t xml:space="preserve">os jugadores podrán obtener rendimientos </w:t>
      </w:r>
      <w:r w:rsidR="2CA79896" w:rsidRPr="21AA2F3E">
        <w:rPr>
          <w:b/>
          <w:bCs/>
        </w:rPr>
        <w:t xml:space="preserve">aún </w:t>
      </w:r>
      <w:r w:rsidR="20F8AF4B" w:rsidRPr="21AA2F3E">
        <w:rPr>
          <w:b/>
          <w:bCs/>
        </w:rPr>
        <w:t xml:space="preserve">sin apostar. </w:t>
      </w:r>
    </w:p>
    <w:p w14:paraId="75DF17F4" w14:textId="42F877ED" w:rsidR="00E728CC" w:rsidRPr="00BB5252" w:rsidRDefault="5EE23307" w:rsidP="4A8ACEF7">
      <w:pPr>
        <w:jc w:val="both"/>
      </w:pPr>
      <w:r w:rsidRPr="247F603D">
        <w:rPr>
          <w:b/>
          <w:bCs/>
        </w:rPr>
        <w:t xml:space="preserve">Ciudad de México, </w:t>
      </w:r>
      <w:r w:rsidR="17B5EB95" w:rsidRPr="247F603D">
        <w:rPr>
          <w:b/>
          <w:bCs/>
        </w:rPr>
        <w:t xml:space="preserve">10 </w:t>
      </w:r>
      <w:r w:rsidRPr="247F603D">
        <w:rPr>
          <w:b/>
          <w:bCs/>
        </w:rPr>
        <w:t>de j</w:t>
      </w:r>
      <w:r w:rsidR="1555DC3B" w:rsidRPr="247F603D">
        <w:rPr>
          <w:b/>
          <w:bCs/>
        </w:rPr>
        <w:t>u</w:t>
      </w:r>
      <w:r w:rsidR="0426847A" w:rsidRPr="247F603D">
        <w:rPr>
          <w:b/>
          <w:bCs/>
        </w:rPr>
        <w:t>l</w:t>
      </w:r>
      <w:r w:rsidR="1555DC3B" w:rsidRPr="247F603D">
        <w:rPr>
          <w:b/>
          <w:bCs/>
        </w:rPr>
        <w:t xml:space="preserve">io </w:t>
      </w:r>
      <w:r w:rsidR="4549AF80" w:rsidRPr="247F603D">
        <w:rPr>
          <w:b/>
          <w:bCs/>
        </w:rPr>
        <w:t xml:space="preserve">de </w:t>
      </w:r>
      <w:r w:rsidR="1555DC3B" w:rsidRPr="247F603D">
        <w:rPr>
          <w:b/>
          <w:bCs/>
        </w:rPr>
        <w:t>2024</w:t>
      </w:r>
      <w:r w:rsidR="1555DC3B">
        <w:t xml:space="preserve">.- </w:t>
      </w:r>
      <w:r w:rsidR="7A72DD81" w:rsidRPr="247F603D">
        <w:rPr>
          <w:b/>
          <w:bCs/>
        </w:rPr>
        <w:t>Cloudbet</w:t>
      </w:r>
      <w:r w:rsidR="7A72DD81">
        <w:t>, criptocasino líder en apuestas</w:t>
      </w:r>
      <w:r w:rsidR="727F24AA">
        <w:t xml:space="preserve"> deportivas</w:t>
      </w:r>
      <w:r w:rsidR="7A72DD81">
        <w:t>, anunci</w:t>
      </w:r>
      <w:r w:rsidR="48EE63AD">
        <w:t>a</w:t>
      </w:r>
      <w:r w:rsidR="7A72DD81">
        <w:t xml:space="preserve"> la integración de Ethena USDe (sUSDe) y ENA.</w:t>
      </w:r>
      <w:r w:rsidR="2A2471D6">
        <w:t xml:space="preserve"> </w:t>
      </w:r>
      <w:r w:rsidR="74BE2455">
        <w:t xml:space="preserve">Al integrar sUSDe en la plataforma, los </w:t>
      </w:r>
      <w:r w:rsidR="610FF055">
        <w:t>jugadores</w:t>
      </w:r>
      <w:r w:rsidR="0D5200DA">
        <w:t xml:space="preserve"> </w:t>
      </w:r>
      <w:r w:rsidR="19A7C757">
        <w:t>en México y a nivel global tendrán</w:t>
      </w:r>
      <w:r w:rsidR="0D5200DA">
        <w:t xml:space="preserve"> la oportunidad de recibir rendimientos incluso cuando sus fondos no están siendo apostados.</w:t>
      </w:r>
    </w:p>
    <w:p w14:paraId="5DC09ABF" w14:textId="7785AF30" w:rsidR="00E728CC" w:rsidRPr="00BB5252" w:rsidRDefault="7A72DD81" w:rsidP="4A8ACEF7">
      <w:pPr>
        <w:jc w:val="both"/>
      </w:pPr>
      <w:r>
        <w:t xml:space="preserve">Esta medida introduce un nuevo nivel de flexibilidad y eficiencia financiera para los usuarios de Cloudbet. Tradicionalmente, cuando los usuarios depositan fondos en sus cuentas de juego, esos fondos permanecen inactivos hasta que realizan sus apuestas. </w:t>
      </w:r>
      <w:r w:rsidR="0699CF6B">
        <w:t>La integración de sUSDe</w:t>
      </w:r>
      <w:r w:rsidR="3D5E5CC2">
        <w:t xml:space="preserve"> en su </w:t>
      </w:r>
      <w:r w:rsidR="0699CF6B">
        <w:t xml:space="preserve">versión </w:t>
      </w:r>
      <w:r w:rsidR="0699CF6B" w:rsidRPr="15D5F4E0">
        <w:rPr>
          <w:i/>
          <w:iCs/>
        </w:rPr>
        <w:t xml:space="preserve">staked </w:t>
      </w:r>
      <w:r w:rsidR="0699CF6B">
        <w:t xml:space="preserve">de la </w:t>
      </w:r>
      <w:r w:rsidR="0699CF6B" w:rsidRPr="15D5F4E0">
        <w:rPr>
          <w:i/>
          <w:iCs/>
        </w:rPr>
        <w:t xml:space="preserve">stablecoin </w:t>
      </w:r>
      <w:r w:rsidR="0699CF6B">
        <w:t>algorítmica USDe, ha cambiado por completo el paradigma de las apuestas, estableciendo un nuevo estándar de innovación centrada en el usuario.</w:t>
      </w:r>
      <w:r w:rsidR="58FD2265">
        <w:t xml:space="preserve"> </w:t>
      </w:r>
    </w:p>
    <w:p w14:paraId="1DFDDA16" w14:textId="27969594" w:rsidR="00E728CC" w:rsidRPr="00BB5252" w:rsidRDefault="58FD2265" w:rsidP="4A8ACEF7">
      <w:pPr>
        <w:jc w:val="both"/>
      </w:pPr>
      <w:r>
        <w:t>"</w:t>
      </w:r>
      <w:r w:rsidRPr="4A8ACEF7">
        <w:rPr>
          <w:i/>
          <w:iCs/>
        </w:rPr>
        <w:t>Ya sea que un usuario esté apostando o tomando un descanso, su sUSDe continúa generando rendimientos</w:t>
      </w:r>
      <w:r>
        <w:t>," comparte un portavoz de Cloudbet, "</w:t>
      </w:r>
      <w:r w:rsidRPr="4A8ACEF7">
        <w:rPr>
          <w:i/>
          <w:iCs/>
        </w:rPr>
        <w:t>Los usuarios pueden potencialmente compensar sus costos de apuestas o aumentar su bankroll, generando valor más allá de sus actividades de apuestas en la plataforma</w:t>
      </w:r>
      <w:r>
        <w:t>."</w:t>
      </w:r>
    </w:p>
    <w:p w14:paraId="408FE039" w14:textId="37A8336B" w:rsidR="00E728CC" w:rsidRPr="00BB5252" w:rsidRDefault="66282BE8" w:rsidP="4A8ACEF7">
      <w:pPr>
        <w:jc w:val="both"/>
      </w:pPr>
      <w:r>
        <w:t>La decisión de integrar USDe, sUSDe y ENA de Ethena llega tras una evaluación exhaustiva del panorama actual de criptodivisas</w:t>
      </w:r>
      <w:r w:rsidR="10E3AFB8">
        <w:t xml:space="preserve"> y en consulta con la comunidad cripto en general. </w:t>
      </w:r>
      <w:r w:rsidR="62F13B25">
        <w:t xml:space="preserve">Después de analizar junto con expertos </w:t>
      </w:r>
      <w:r w:rsidR="0F55FFFA">
        <w:t>reconocidos en la innovación del mundo de las divisas digitales, se decidió dar este paso tan importante</w:t>
      </w:r>
      <w:r w:rsidR="3F723F70">
        <w:t xml:space="preserve"> para el futuro de los criptocasinos a nivel global</w:t>
      </w:r>
      <w:r w:rsidR="0F55FFFA">
        <w:t>.</w:t>
      </w:r>
    </w:p>
    <w:p w14:paraId="28CEA4F5" w14:textId="53918A1E" w:rsidR="00E728CC" w:rsidRPr="00BB5252" w:rsidRDefault="68ED6367" w:rsidP="4A8ACEF7">
      <w:pPr>
        <w:jc w:val="both"/>
      </w:pPr>
      <w:r>
        <w:t>Esta elección de Cloudbet para incluir tokens Ethena y ENA, el token de gobernanza para el protocolo Ethena que se lanzó a 0,55 dólares en abril de 2024, es indicativa del enfoque proactivo y criptonativo de la plataforma ante los desarrollos constantes en el espacio digital.</w:t>
      </w:r>
    </w:p>
    <w:p w14:paraId="49366628" w14:textId="558BA4C6" w:rsidR="00E728CC" w:rsidRPr="00BB5252" w:rsidRDefault="10386323" w:rsidP="15D5F4E0">
      <w:pPr>
        <w:jc w:val="both"/>
      </w:pPr>
      <w:r>
        <w:t>“</w:t>
      </w:r>
      <w:r w:rsidR="71704095" w:rsidRPr="15D5F4E0">
        <w:rPr>
          <w:i/>
          <w:iCs/>
        </w:rPr>
        <w:t>A no</w:t>
      </w:r>
      <w:r w:rsidRPr="15D5F4E0">
        <w:rPr>
          <w:i/>
          <w:iCs/>
        </w:rPr>
        <w:t>sotros,</w:t>
      </w:r>
      <w:r w:rsidR="37E98D76" w:rsidRPr="15D5F4E0">
        <w:rPr>
          <w:i/>
          <w:iCs/>
        </w:rPr>
        <w:t xml:space="preserve"> como a </w:t>
      </w:r>
      <w:r w:rsidRPr="15D5F4E0">
        <w:rPr>
          <w:i/>
          <w:iCs/>
        </w:rPr>
        <w:t xml:space="preserve">gran parte de la comunidad cripto, nos </w:t>
      </w:r>
      <w:r w:rsidR="000CEC2E" w:rsidRPr="15D5F4E0">
        <w:rPr>
          <w:i/>
          <w:iCs/>
        </w:rPr>
        <w:t xml:space="preserve">atrajo </w:t>
      </w:r>
      <w:r w:rsidRPr="15D5F4E0">
        <w:rPr>
          <w:i/>
          <w:iCs/>
        </w:rPr>
        <w:t>Ethena y el concepto del Rendimiento Nativo de Internet</w:t>
      </w:r>
      <w:r>
        <w:t>,” asegura el portavoz de Cloudbet, “</w:t>
      </w:r>
      <w:r w:rsidRPr="15D5F4E0">
        <w:rPr>
          <w:i/>
          <w:iCs/>
        </w:rPr>
        <w:t xml:space="preserve">Los mecanismos </w:t>
      </w:r>
      <w:r w:rsidR="76105454" w:rsidRPr="15D5F4E0">
        <w:rPr>
          <w:i/>
          <w:iCs/>
        </w:rPr>
        <w:t>subyacentes</w:t>
      </w:r>
      <w:r w:rsidR="131A4712" w:rsidRPr="15D5F4E0">
        <w:rPr>
          <w:i/>
          <w:iCs/>
        </w:rPr>
        <w:t xml:space="preserve"> </w:t>
      </w:r>
      <w:r w:rsidRPr="15D5F4E0">
        <w:rPr>
          <w:i/>
          <w:iCs/>
        </w:rPr>
        <w:t xml:space="preserve">de USDe ofrecen una ventaja sobre las stablecoins más populares, ya que los usuarios pueden apostar USDe para obtener sUSDe y acceder al rendimiento generado por el protocolo. Esto da a los usuarios de Cloudbet una ventaja </w:t>
      </w:r>
      <w:r w:rsidRPr="15D5F4E0">
        <w:rPr>
          <w:i/>
          <w:iCs/>
        </w:rPr>
        <w:lastRenderedPageBreak/>
        <w:t>superior sobre otros apostadores, por lo que, obviamente, fue un elemento de alta prioridad en la hoja de ruta del producto</w:t>
      </w:r>
      <w:r>
        <w:t>.”</w:t>
      </w:r>
    </w:p>
    <w:p w14:paraId="23686DC0" w14:textId="2EE0A5D8" w:rsidR="00E728CC" w:rsidRPr="00BB5252" w:rsidRDefault="5055DC3D" w:rsidP="4A8ACEF7">
      <w:pPr>
        <w:jc w:val="both"/>
      </w:pPr>
      <w:r>
        <w:t xml:space="preserve">Para ampliar su compromiso con los juegos en línea compatibles con las criptomonedas, Cloudbet también amplió su soporte a múltiples redes </w:t>
      </w:r>
      <w:r w:rsidRPr="15D5F4E0">
        <w:rPr>
          <w:i/>
          <w:iCs/>
        </w:rPr>
        <w:t>blockchain</w:t>
      </w:r>
      <w:r>
        <w:t>, incluidas TON y Base.</w:t>
      </w:r>
    </w:p>
    <w:p w14:paraId="5E285918" w14:textId="1C06420B" w:rsidR="00E728CC" w:rsidRPr="00BB5252" w:rsidRDefault="5055DC3D" w:rsidP="4A8ACEF7">
      <w:pPr>
        <w:jc w:val="both"/>
      </w:pPr>
      <w:r>
        <w:t>*Al 27 de junio de 2024, el rendimiento del sUSDe es del 10,1%.</w:t>
      </w:r>
    </w:p>
    <w:p w14:paraId="593420D3" w14:textId="2CDE0236" w:rsidR="00E728CC" w:rsidRPr="00BB5252" w:rsidRDefault="00E728CC" w:rsidP="4A8ACEF7">
      <w:pPr>
        <w:jc w:val="center"/>
      </w:pPr>
    </w:p>
    <w:p w14:paraId="75A0A603" w14:textId="475E9653" w:rsidR="00E728CC" w:rsidRPr="00BB5252" w:rsidRDefault="0C3F232B" w:rsidP="4A8ACEF7">
      <w:pPr>
        <w:jc w:val="center"/>
      </w:pPr>
      <w:r>
        <w:t>###</w:t>
      </w:r>
    </w:p>
    <w:p w14:paraId="5A341560" w14:textId="26ABFC42" w:rsidR="13621653" w:rsidRDefault="13621653" w:rsidP="3BBD3459">
      <w:pPr>
        <w:jc w:val="both"/>
        <w:rPr>
          <w:b/>
          <w:bCs/>
          <w:sz w:val="20"/>
          <w:szCs w:val="20"/>
        </w:rPr>
      </w:pPr>
      <w:r w:rsidRPr="3BBD3459">
        <w:rPr>
          <w:b/>
          <w:bCs/>
          <w:sz w:val="20"/>
          <w:szCs w:val="20"/>
        </w:rPr>
        <w:t>ACERCA DE CLOUDBET</w:t>
      </w:r>
    </w:p>
    <w:p w14:paraId="2E72F217" w14:textId="535460B9" w:rsidR="13621653" w:rsidRDefault="13621653" w:rsidP="3BBD3459">
      <w:pPr>
        <w:jc w:val="both"/>
        <w:rPr>
          <w:sz w:val="20"/>
          <w:szCs w:val="20"/>
        </w:rPr>
      </w:pPr>
      <w:r w:rsidRPr="247F603D">
        <w:rPr>
          <w:sz w:val="20"/>
          <w:szCs w:val="20"/>
        </w:rPr>
        <w:t xml:space="preserve">Cloudbet es el orgulloso pionero de las apuestas con criptomodenadas. Fundada en 2013, Cloudbet adoptó la tecnología </w:t>
      </w:r>
      <w:r w:rsidRPr="247F603D">
        <w:rPr>
          <w:i/>
          <w:iCs/>
          <w:sz w:val="20"/>
          <w:szCs w:val="20"/>
        </w:rPr>
        <w:t xml:space="preserve">blockchain </w:t>
      </w:r>
      <w:r w:rsidRPr="247F603D">
        <w:rPr>
          <w:sz w:val="20"/>
          <w:szCs w:val="20"/>
        </w:rPr>
        <w:t xml:space="preserve">para brindar a los jugadores privacidad y libertad financiera como </w:t>
      </w:r>
      <w:proofErr w:type="gramStart"/>
      <w:r w:rsidR="4BD08504" w:rsidRPr="247F603D">
        <w:rPr>
          <w:sz w:val="20"/>
          <w:szCs w:val="20"/>
        </w:rPr>
        <w:t>nunca antes</w:t>
      </w:r>
      <w:proofErr w:type="gramEnd"/>
      <w:r w:rsidRPr="247F603D">
        <w:rPr>
          <w:sz w:val="20"/>
          <w:szCs w:val="20"/>
        </w:rPr>
        <w:t>. Desde entonces, el sitio ha realizado millones de apuestas, ganándose la reputación de ser la marca más confiable y segura en el espacio de los criptojuegos.</w:t>
      </w:r>
    </w:p>
    <w:p w14:paraId="14CC6136" w14:textId="701462F8" w:rsidR="13621653" w:rsidRDefault="13621653" w:rsidP="3BBD3459">
      <w:pPr>
        <w:jc w:val="both"/>
        <w:rPr>
          <w:sz w:val="20"/>
          <w:szCs w:val="20"/>
        </w:rPr>
      </w:pPr>
      <w:r w:rsidRPr="3BBD3459">
        <w:rPr>
          <w:sz w:val="20"/>
          <w:szCs w:val="20"/>
        </w:rPr>
        <w:t xml:space="preserve">Para obtener más información, comuníquese con: media@cloudbet.com o visite </w:t>
      </w:r>
      <w:hyperlink r:id="rId10">
        <w:r w:rsidR="3A2B8694" w:rsidRPr="3BBD3459">
          <w:rPr>
            <w:rStyle w:val="Hipervnculo"/>
            <w:sz w:val="20"/>
            <w:szCs w:val="20"/>
          </w:rPr>
          <w:t>www.cloudbet.com</w:t>
        </w:r>
      </w:hyperlink>
      <w:r w:rsidR="3A2B8694" w:rsidRPr="3BBD3459">
        <w:rPr>
          <w:sz w:val="20"/>
          <w:szCs w:val="20"/>
        </w:rPr>
        <w:t xml:space="preserve"> </w:t>
      </w:r>
    </w:p>
    <w:p w14:paraId="16EC3E72" w14:textId="536B3831" w:rsidR="309ECC47" w:rsidRDefault="4A3C9B91" w:rsidP="309ECC47">
      <w:pPr>
        <w:jc w:val="both"/>
        <w:rPr>
          <w:color w:val="000000" w:themeColor="text1"/>
          <w:sz w:val="20"/>
          <w:szCs w:val="20"/>
        </w:rPr>
      </w:pPr>
      <w:r w:rsidRPr="009B4C7C">
        <w:rPr>
          <w:color w:val="000000" w:themeColor="text1"/>
          <w:sz w:val="20"/>
          <w:szCs w:val="20"/>
          <w:lang w:val="es-MX"/>
        </w:rPr>
        <w:t>Siga a Cloudbet en</w:t>
      </w:r>
      <w:r w:rsidR="20ACCC49" w:rsidRPr="009B4C7C">
        <w:rPr>
          <w:color w:val="000000" w:themeColor="text1"/>
          <w:sz w:val="20"/>
          <w:szCs w:val="20"/>
          <w:lang w:val="es-MX"/>
        </w:rPr>
        <w:t xml:space="preserve"> X: </w:t>
      </w:r>
      <w:hyperlink r:id="rId11">
        <w:r w:rsidR="20ACCC49" w:rsidRPr="009B4C7C">
          <w:rPr>
            <w:rStyle w:val="Hipervnculo"/>
            <w:sz w:val="20"/>
            <w:szCs w:val="20"/>
            <w:lang w:val="es-MX"/>
          </w:rPr>
          <w:t>@Cloudbet</w:t>
        </w:r>
      </w:hyperlink>
    </w:p>
    <w:sectPr w:rsidR="309ECC4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4F21" w14:textId="77777777" w:rsidR="00670678" w:rsidRDefault="00670678" w:rsidP="00E728CC">
      <w:pPr>
        <w:spacing w:after="0" w:line="240" w:lineRule="auto"/>
      </w:pPr>
      <w:r>
        <w:separator/>
      </w:r>
    </w:p>
  </w:endnote>
  <w:endnote w:type="continuationSeparator" w:id="0">
    <w:p w14:paraId="75AD6B0E" w14:textId="77777777" w:rsidR="00670678" w:rsidRDefault="00670678" w:rsidP="00E728CC">
      <w:pPr>
        <w:spacing w:after="0" w:line="240" w:lineRule="auto"/>
      </w:pPr>
      <w:r>
        <w:continuationSeparator/>
      </w:r>
    </w:p>
  </w:endnote>
  <w:endnote w:type="continuationNotice" w:id="1">
    <w:p w14:paraId="6FF07AF0" w14:textId="77777777" w:rsidR="00670678" w:rsidRDefault="00670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C0C6F30" w14:paraId="3581F88D" w14:textId="77777777" w:rsidTr="0C0C6F30">
      <w:trPr>
        <w:trHeight w:val="300"/>
      </w:trPr>
      <w:tc>
        <w:tcPr>
          <w:tcW w:w="2945" w:type="dxa"/>
        </w:tcPr>
        <w:p w14:paraId="276D88A0" w14:textId="2C4527EC" w:rsidR="0C0C6F30" w:rsidRDefault="0C0C6F30" w:rsidP="0C0C6F30">
          <w:pPr>
            <w:pStyle w:val="Encabezado"/>
            <w:ind w:left="-115"/>
          </w:pPr>
        </w:p>
      </w:tc>
      <w:tc>
        <w:tcPr>
          <w:tcW w:w="2945" w:type="dxa"/>
        </w:tcPr>
        <w:p w14:paraId="40D3DE14" w14:textId="27D49B5E" w:rsidR="0C0C6F30" w:rsidRDefault="0C0C6F30" w:rsidP="0C0C6F30">
          <w:pPr>
            <w:pStyle w:val="Encabezado"/>
            <w:jc w:val="center"/>
          </w:pPr>
        </w:p>
      </w:tc>
      <w:tc>
        <w:tcPr>
          <w:tcW w:w="2945" w:type="dxa"/>
        </w:tcPr>
        <w:p w14:paraId="52CE89C6" w14:textId="79CA6F14" w:rsidR="0C0C6F30" w:rsidRDefault="0C0C6F30" w:rsidP="0C0C6F30">
          <w:pPr>
            <w:pStyle w:val="Encabezado"/>
            <w:ind w:right="-115"/>
            <w:jc w:val="right"/>
          </w:pPr>
        </w:p>
      </w:tc>
    </w:tr>
  </w:tbl>
  <w:p w14:paraId="3434078C" w14:textId="1B79183C" w:rsidR="00F667AF" w:rsidRDefault="00F66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5E6B" w14:textId="77777777" w:rsidR="00670678" w:rsidRDefault="00670678" w:rsidP="00E728CC">
      <w:pPr>
        <w:spacing w:after="0" w:line="240" w:lineRule="auto"/>
      </w:pPr>
      <w:r>
        <w:separator/>
      </w:r>
    </w:p>
  </w:footnote>
  <w:footnote w:type="continuationSeparator" w:id="0">
    <w:p w14:paraId="69298DDE" w14:textId="77777777" w:rsidR="00670678" w:rsidRDefault="00670678" w:rsidP="00E728CC">
      <w:pPr>
        <w:spacing w:after="0" w:line="240" w:lineRule="auto"/>
      </w:pPr>
      <w:r>
        <w:continuationSeparator/>
      </w:r>
    </w:p>
  </w:footnote>
  <w:footnote w:type="continuationNotice" w:id="1">
    <w:p w14:paraId="480F856C" w14:textId="77777777" w:rsidR="00670678" w:rsidRDefault="00670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CB7C" w14:textId="077D8FB3" w:rsidR="00E728CC" w:rsidRDefault="00E728CC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6FE6D5D" wp14:editId="2987F26B">
          <wp:simplePos x="0" y="0"/>
          <wp:positionH relativeFrom="column">
            <wp:posOffset>1624965</wp:posOffset>
          </wp:positionH>
          <wp:positionV relativeFrom="paragraph">
            <wp:posOffset>-411480</wp:posOffset>
          </wp:positionV>
          <wp:extent cx="2222500" cy="736600"/>
          <wp:effectExtent l="0" t="0" r="0" b="0"/>
          <wp:wrapSquare wrapText="bothSides"/>
          <wp:docPr id="1383492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92766" name="Imagen 13834927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66"/>
                  <a:stretch/>
                </pic:blipFill>
                <pic:spPr bwMode="auto">
                  <a:xfrm>
                    <a:off x="0" y="0"/>
                    <a:ext cx="2222500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0zKxyEGwBeWei" int2:id="2cECuBSE">
      <int2:state int2:value="Rejected" int2:type="AugLoop_Text_Critique"/>
    </int2:textHash>
    <int2:textHash int2:hashCode="kMUYLLEA87yY90" int2:id="4mnnCYkk">
      <int2:state int2:value="Rejected" int2:type="AugLoop_Text_Critique"/>
    </int2:textHash>
    <int2:textHash int2:hashCode="8P7X5JMjApFrTp" int2:id="4qmylj0P">
      <int2:state int2:value="Rejected" int2:type="AugLoop_Text_Critique"/>
    </int2:textHash>
    <int2:textHash int2:hashCode="Kmky7R8wwnj1LN" int2:id="9GWJt1z5">
      <int2:state int2:value="Rejected" int2:type="AugLoop_Text_Critique"/>
    </int2:textHash>
    <int2:textHash int2:hashCode="AVK+h2TcahY9DR" int2:id="9I9vRAui">
      <int2:state int2:value="Rejected" int2:type="AugLoop_Text_Critique"/>
    </int2:textHash>
    <int2:textHash int2:hashCode="LSWSrUUOZPk2Gd" int2:id="HZrxXJLk">
      <int2:state int2:value="Rejected" int2:type="AugLoop_Text_Critique"/>
    </int2:textHash>
    <int2:textHash int2:hashCode="KNfyAC6MZ5rWZ2" int2:id="Kri5RsGx">
      <int2:state int2:value="Rejected" int2:type="AugLoop_Text_Critique"/>
    </int2:textHash>
    <int2:textHash int2:hashCode="a0jVUi0AAQTiUM" int2:id="YLNDTRs9">
      <int2:state int2:value="Rejected" int2:type="AugLoop_Text_Critique"/>
    </int2:textHash>
    <int2:textHash int2:hashCode="Ynq/ntAvyqN55g" int2:id="aPHZffWQ">
      <int2:state int2:value="Rejected" int2:type="AugLoop_Text_Critique"/>
    </int2:textHash>
    <int2:textHash int2:hashCode="rHntR+UVEG9MY/" int2:id="bIBOI3iI">
      <int2:state int2:value="Rejected" int2:type="AugLoop_Text_Critique"/>
    </int2:textHash>
    <int2:textHash int2:hashCode="VBloy6Ow3HMQgG" int2:id="e1XpaRiG">
      <int2:state int2:value="Rejected" int2:type="AugLoop_Text_Critique"/>
    </int2:textHash>
    <int2:textHash int2:hashCode="qmCWhzT09NQCQ5" int2:id="fkswSmyc">
      <int2:state int2:value="Rejected" int2:type="AugLoop_Text_Critique"/>
    </int2:textHash>
    <int2:textHash int2:hashCode="Vv3o9DkhE+Dxng" int2:id="hx5sZY2a">
      <int2:state int2:value="Rejected" int2:type="AugLoop_Text_Critique"/>
    </int2:textHash>
    <int2:textHash int2:hashCode="2tZMxvl10Einjk" int2:id="iNNvc7GT">
      <int2:state int2:value="Rejected" int2:type="AugLoop_Text_Critique"/>
    </int2:textHash>
    <int2:textHash int2:hashCode="CUsP4OMChUrxMR" int2:id="weEFuLB6">
      <int2:state int2:value="Rejected" int2:type="AugLoop_Text_Critique"/>
    </int2:textHash>
    <int2:textHash int2:hashCode="IjaChaTLpcKGYV" int2:id="yLqIApv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6FA3"/>
    <w:multiLevelType w:val="hybridMultilevel"/>
    <w:tmpl w:val="08FAB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F522"/>
    <w:multiLevelType w:val="hybridMultilevel"/>
    <w:tmpl w:val="FFFFFFFF"/>
    <w:lvl w:ilvl="0" w:tplc="F1665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B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2E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0B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6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0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4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A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B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CAE4"/>
    <w:multiLevelType w:val="hybridMultilevel"/>
    <w:tmpl w:val="FFFFFFFF"/>
    <w:lvl w:ilvl="0" w:tplc="A90E2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E3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C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C1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A2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27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0E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FB70"/>
    <w:multiLevelType w:val="hybridMultilevel"/>
    <w:tmpl w:val="FFFFFFFF"/>
    <w:lvl w:ilvl="0" w:tplc="532C5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E7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49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4D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EA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03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4C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E1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08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DC59"/>
    <w:multiLevelType w:val="hybridMultilevel"/>
    <w:tmpl w:val="FFFFFFFF"/>
    <w:lvl w:ilvl="0" w:tplc="3448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EB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2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E9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B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64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1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62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CC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09694"/>
    <w:multiLevelType w:val="hybridMultilevel"/>
    <w:tmpl w:val="FFFFFFFF"/>
    <w:lvl w:ilvl="0" w:tplc="D090A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61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E6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B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4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03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2B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814E7"/>
    <w:multiLevelType w:val="hybridMultilevel"/>
    <w:tmpl w:val="41525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601"/>
    <w:multiLevelType w:val="hybridMultilevel"/>
    <w:tmpl w:val="CF4AD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0315">
    <w:abstractNumId w:val="3"/>
  </w:num>
  <w:num w:numId="2" w16cid:durableId="1053651967">
    <w:abstractNumId w:val="1"/>
  </w:num>
  <w:num w:numId="3" w16cid:durableId="1423334140">
    <w:abstractNumId w:val="4"/>
  </w:num>
  <w:num w:numId="4" w16cid:durableId="733284945">
    <w:abstractNumId w:val="2"/>
  </w:num>
  <w:num w:numId="5" w16cid:durableId="1415472237">
    <w:abstractNumId w:val="5"/>
  </w:num>
  <w:num w:numId="6" w16cid:durableId="1696737515">
    <w:abstractNumId w:val="7"/>
  </w:num>
  <w:num w:numId="7" w16cid:durableId="447049017">
    <w:abstractNumId w:val="0"/>
  </w:num>
  <w:num w:numId="8" w16cid:durableId="1010912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CC"/>
    <w:rsid w:val="0004526F"/>
    <w:rsid w:val="00064020"/>
    <w:rsid w:val="00074E83"/>
    <w:rsid w:val="000CEC2E"/>
    <w:rsid w:val="000E26BA"/>
    <w:rsid w:val="00132F06"/>
    <w:rsid w:val="001450ED"/>
    <w:rsid w:val="00155042"/>
    <w:rsid w:val="00181FD2"/>
    <w:rsid w:val="001B1871"/>
    <w:rsid w:val="00233ACB"/>
    <w:rsid w:val="00256A09"/>
    <w:rsid w:val="002630B6"/>
    <w:rsid w:val="00274B5D"/>
    <w:rsid w:val="002A01A3"/>
    <w:rsid w:val="002A204C"/>
    <w:rsid w:val="00313C4A"/>
    <w:rsid w:val="003402DE"/>
    <w:rsid w:val="0036426F"/>
    <w:rsid w:val="0038620C"/>
    <w:rsid w:val="00447E50"/>
    <w:rsid w:val="00477723"/>
    <w:rsid w:val="004909AC"/>
    <w:rsid w:val="004A2EE2"/>
    <w:rsid w:val="005162C8"/>
    <w:rsid w:val="0052389E"/>
    <w:rsid w:val="00550649"/>
    <w:rsid w:val="00550CB6"/>
    <w:rsid w:val="00574F36"/>
    <w:rsid w:val="005B044D"/>
    <w:rsid w:val="005E56F3"/>
    <w:rsid w:val="00650A22"/>
    <w:rsid w:val="006623DB"/>
    <w:rsid w:val="00664990"/>
    <w:rsid w:val="00670678"/>
    <w:rsid w:val="006D70B2"/>
    <w:rsid w:val="00707740"/>
    <w:rsid w:val="007303F7"/>
    <w:rsid w:val="00756E7D"/>
    <w:rsid w:val="007767A9"/>
    <w:rsid w:val="007B3AF2"/>
    <w:rsid w:val="007D1219"/>
    <w:rsid w:val="00826052"/>
    <w:rsid w:val="0085226F"/>
    <w:rsid w:val="00861DBB"/>
    <w:rsid w:val="008FCD75"/>
    <w:rsid w:val="00993262"/>
    <w:rsid w:val="009A5A70"/>
    <w:rsid w:val="009B4C7C"/>
    <w:rsid w:val="009D771E"/>
    <w:rsid w:val="009DD193"/>
    <w:rsid w:val="009F7F4C"/>
    <w:rsid w:val="00A336A6"/>
    <w:rsid w:val="00AA508B"/>
    <w:rsid w:val="00AA7E7C"/>
    <w:rsid w:val="00B0554C"/>
    <w:rsid w:val="00B152B4"/>
    <w:rsid w:val="00B65166"/>
    <w:rsid w:val="00BA6706"/>
    <w:rsid w:val="00BB5252"/>
    <w:rsid w:val="00BC6E92"/>
    <w:rsid w:val="00C053F9"/>
    <w:rsid w:val="00DD209A"/>
    <w:rsid w:val="00E625E0"/>
    <w:rsid w:val="00E728CC"/>
    <w:rsid w:val="00F26EFC"/>
    <w:rsid w:val="00F320A7"/>
    <w:rsid w:val="00F6461C"/>
    <w:rsid w:val="00F667AF"/>
    <w:rsid w:val="00F8FDB4"/>
    <w:rsid w:val="00FA2D86"/>
    <w:rsid w:val="00FB541B"/>
    <w:rsid w:val="00FB65B9"/>
    <w:rsid w:val="00FE70D0"/>
    <w:rsid w:val="00FE7ABB"/>
    <w:rsid w:val="010F3763"/>
    <w:rsid w:val="016CBC59"/>
    <w:rsid w:val="01B73137"/>
    <w:rsid w:val="01DC7B87"/>
    <w:rsid w:val="01DD9461"/>
    <w:rsid w:val="021C8A61"/>
    <w:rsid w:val="0228D673"/>
    <w:rsid w:val="027BF226"/>
    <w:rsid w:val="02D748CA"/>
    <w:rsid w:val="02FC15C1"/>
    <w:rsid w:val="03CA29EB"/>
    <w:rsid w:val="03CDD3C8"/>
    <w:rsid w:val="03E874C1"/>
    <w:rsid w:val="04005B9A"/>
    <w:rsid w:val="0426847A"/>
    <w:rsid w:val="04335A8E"/>
    <w:rsid w:val="04631B93"/>
    <w:rsid w:val="0488DAAC"/>
    <w:rsid w:val="055863BF"/>
    <w:rsid w:val="06265BEB"/>
    <w:rsid w:val="06850A89"/>
    <w:rsid w:val="0699CF6B"/>
    <w:rsid w:val="06E27542"/>
    <w:rsid w:val="07125A64"/>
    <w:rsid w:val="0748E004"/>
    <w:rsid w:val="076662E7"/>
    <w:rsid w:val="077C2C4A"/>
    <w:rsid w:val="08498B61"/>
    <w:rsid w:val="08A10FC7"/>
    <w:rsid w:val="095CFE48"/>
    <w:rsid w:val="09CB4361"/>
    <w:rsid w:val="09F9C7CF"/>
    <w:rsid w:val="0A35A9BD"/>
    <w:rsid w:val="0A36F4A4"/>
    <w:rsid w:val="0A4BD4E5"/>
    <w:rsid w:val="0A74011E"/>
    <w:rsid w:val="0AE831E8"/>
    <w:rsid w:val="0AEAB300"/>
    <w:rsid w:val="0B2C363A"/>
    <w:rsid w:val="0B341226"/>
    <w:rsid w:val="0B430FAF"/>
    <w:rsid w:val="0B54B0D2"/>
    <w:rsid w:val="0B688085"/>
    <w:rsid w:val="0BE89B7B"/>
    <w:rsid w:val="0C06B5D1"/>
    <w:rsid w:val="0C07A9D3"/>
    <w:rsid w:val="0C0C6F30"/>
    <w:rsid w:val="0C1B1976"/>
    <w:rsid w:val="0C375F67"/>
    <w:rsid w:val="0C381200"/>
    <w:rsid w:val="0C3F232B"/>
    <w:rsid w:val="0C499120"/>
    <w:rsid w:val="0CA52511"/>
    <w:rsid w:val="0CBE0A4F"/>
    <w:rsid w:val="0CC0279A"/>
    <w:rsid w:val="0D04B50E"/>
    <w:rsid w:val="0D5200DA"/>
    <w:rsid w:val="0D618FCB"/>
    <w:rsid w:val="0D7F6863"/>
    <w:rsid w:val="0EBFE57F"/>
    <w:rsid w:val="0EC1498B"/>
    <w:rsid w:val="0EEFD283"/>
    <w:rsid w:val="0F123061"/>
    <w:rsid w:val="0F319219"/>
    <w:rsid w:val="0F55FFFA"/>
    <w:rsid w:val="0F58C0D1"/>
    <w:rsid w:val="0F6AA87C"/>
    <w:rsid w:val="0FC78B79"/>
    <w:rsid w:val="0FE38A07"/>
    <w:rsid w:val="10386323"/>
    <w:rsid w:val="107C93A3"/>
    <w:rsid w:val="10852557"/>
    <w:rsid w:val="109434EF"/>
    <w:rsid w:val="10BC487E"/>
    <w:rsid w:val="10D2FADF"/>
    <w:rsid w:val="10E3AFB8"/>
    <w:rsid w:val="11023015"/>
    <w:rsid w:val="1155FC5F"/>
    <w:rsid w:val="11762417"/>
    <w:rsid w:val="1188C72E"/>
    <w:rsid w:val="118E1063"/>
    <w:rsid w:val="11A6F1A3"/>
    <w:rsid w:val="11AF0252"/>
    <w:rsid w:val="121822AB"/>
    <w:rsid w:val="123E23BA"/>
    <w:rsid w:val="1259843E"/>
    <w:rsid w:val="12DD4868"/>
    <w:rsid w:val="131A4712"/>
    <w:rsid w:val="1327A247"/>
    <w:rsid w:val="1334CC3F"/>
    <w:rsid w:val="134940DD"/>
    <w:rsid w:val="13501FA9"/>
    <w:rsid w:val="13621653"/>
    <w:rsid w:val="13933820"/>
    <w:rsid w:val="1442BC54"/>
    <w:rsid w:val="147F3B7B"/>
    <w:rsid w:val="154DCF44"/>
    <w:rsid w:val="1555DC3B"/>
    <w:rsid w:val="155FA873"/>
    <w:rsid w:val="15955266"/>
    <w:rsid w:val="15B4339E"/>
    <w:rsid w:val="15C3F050"/>
    <w:rsid w:val="15D5F4E0"/>
    <w:rsid w:val="16641C80"/>
    <w:rsid w:val="167C0B2E"/>
    <w:rsid w:val="16A21904"/>
    <w:rsid w:val="1763232C"/>
    <w:rsid w:val="1775733E"/>
    <w:rsid w:val="17964E59"/>
    <w:rsid w:val="17B14A56"/>
    <w:rsid w:val="17B5EB95"/>
    <w:rsid w:val="183E113A"/>
    <w:rsid w:val="18889C91"/>
    <w:rsid w:val="189D1A3D"/>
    <w:rsid w:val="18A29C3A"/>
    <w:rsid w:val="18BCF8C6"/>
    <w:rsid w:val="18DAD5BD"/>
    <w:rsid w:val="19124578"/>
    <w:rsid w:val="192ACB92"/>
    <w:rsid w:val="1967BA69"/>
    <w:rsid w:val="1995451F"/>
    <w:rsid w:val="19A7C757"/>
    <w:rsid w:val="19FA3773"/>
    <w:rsid w:val="1A26CF10"/>
    <w:rsid w:val="1A41AB23"/>
    <w:rsid w:val="1AA892F2"/>
    <w:rsid w:val="1AB8D84D"/>
    <w:rsid w:val="1ADF02BE"/>
    <w:rsid w:val="1B13E3BB"/>
    <w:rsid w:val="1B5404B3"/>
    <w:rsid w:val="1B7AD229"/>
    <w:rsid w:val="1B8187C0"/>
    <w:rsid w:val="1BA28F36"/>
    <w:rsid w:val="1BD01B8E"/>
    <w:rsid w:val="1C9EF8C0"/>
    <w:rsid w:val="1CB47A3F"/>
    <w:rsid w:val="1D0DCCC8"/>
    <w:rsid w:val="1D2E2910"/>
    <w:rsid w:val="1DA4F246"/>
    <w:rsid w:val="1DB01032"/>
    <w:rsid w:val="1DC1D37B"/>
    <w:rsid w:val="1DF069DE"/>
    <w:rsid w:val="1E1D1C86"/>
    <w:rsid w:val="1E2138A3"/>
    <w:rsid w:val="1E63182E"/>
    <w:rsid w:val="1E70104C"/>
    <w:rsid w:val="1F28D4AD"/>
    <w:rsid w:val="1F343B7B"/>
    <w:rsid w:val="1F39860E"/>
    <w:rsid w:val="1F420B6C"/>
    <w:rsid w:val="1F5E559A"/>
    <w:rsid w:val="1F68844B"/>
    <w:rsid w:val="1FB77DF7"/>
    <w:rsid w:val="1FE28D12"/>
    <w:rsid w:val="200F286C"/>
    <w:rsid w:val="20406663"/>
    <w:rsid w:val="206ED0B3"/>
    <w:rsid w:val="20ACCC49"/>
    <w:rsid w:val="20AE979A"/>
    <w:rsid w:val="20F8AF4B"/>
    <w:rsid w:val="217BE434"/>
    <w:rsid w:val="21AA2F3E"/>
    <w:rsid w:val="21DD7100"/>
    <w:rsid w:val="21E23AAA"/>
    <w:rsid w:val="222D29F2"/>
    <w:rsid w:val="2238E763"/>
    <w:rsid w:val="229FF6C8"/>
    <w:rsid w:val="231CBD29"/>
    <w:rsid w:val="2385C481"/>
    <w:rsid w:val="24669444"/>
    <w:rsid w:val="247F603D"/>
    <w:rsid w:val="24B66A1D"/>
    <w:rsid w:val="2501FB84"/>
    <w:rsid w:val="25058388"/>
    <w:rsid w:val="258A160C"/>
    <w:rsid w:val="25FBE963"/>
    <w:rsid w:val="2611DBAF"/>
    <w:rsid w:val="26BB1FBC"/>
    <w:rsid w:val="273962F4"/>
    <w:rsid w:val="27446139"/>
    <w:rsid w:val="277C115A"/>
    <w:rsid w:val="278119D3"/>
    <w:rsid w:val="27B0AC98"/>
    <w:rsid w:val="27D551C4"/>
    <w:rsid w:val="28291A74"/>
    <w:rsid w:val="2839E81B"/>
    <w:rsid w:val="28804082"/>
    <w:rsid w:val="289E2E87"/>
    <w:rsid w:val="292B8DE9"/>
    <w:rsid w:val="29B35C30"/>
    <w:rsid w:val="29F3B07A"/>
    <w:rsid w:val="29F6F65F"/>
    <w:rsid w:val="2A1228B9"/>
    <w:rsid w:val="2A2471D6"/>
    <w:rsid w:val="2B434F3F"/>
    <w:rsid w:val="2B73859E"/>
    <w:rsid w:val="2BB0111B"/>
    <w:rsid w:val="2C0071CA"/>
    <w:rsid w:val="2C205F4C"/>
    <w:rsid w:val="2C7A9FA6"/>
    <w:rsid w:val="2CA79896"/>
    <w:rsid w:val="2CAB9420"/>
    <w:rsid w:val="2CB5256E"/>
    <w:rsid w:val="2CB72B20"/>
    <w:rsid w:val="2CC5EE6B"/>
    <w:rsid w:val="2CE89B01"/>
    <w:rsid w:val="2D041FDD"/>
    <w:rsid w:val="2D06E173"/>
    <w:rsid w:val="2D45FB50"/>
    <w:rsid w:val="2D9B4206"/>
    <w:rsid w:val="2E2F2CCD"/>
    <w:rsid w:val="2E6C29E0"/>
    <w:rsid w:val="2EEB0268"/>
    <w:rsid w:val="2EED9172"/>
    <w:rsid w:val="2F18E48C"/>
    <w:rsid w:val="2F217B90"/>
    <w:rsid w:val="2F9D0470"/>
    <w:rsid w:val="2FA2FBEE"/>
    <w:rsid w:val="2FDBC3F4"/>
    <w:rsid w:val="302C7825"/>
    <w:rsid w:val="309ECC47"/>
    <w:rsid w:val="30A8C211"/>
    <w:rsid w:val="30ABB35D"/>
    <w:rsid w:val="313F168E"/>
    <w:rsid w:val="3157A196"/>
    <w:rsid w:val="3207B48E"/>
    <w:rsid w:val="3286F3F5"/>
    <w:rsid w:val="333145A7"/>
    <w:rsid w:val="33447E8B"/>
    <w:rsid w:val="334843C2"/>
    <w:rsid w:val="3374DCDF"/>
    <w:rsid w:val="33DF8B5F"/>
    <w:rsid w:val="33E419FB"/>
    <w:rsid w:val="3438F29F"/>
    <w:rsid w:val="34BB800D"/>
    <w:rsid w:val="352F6EF7"/>
    <w:rsid w:val="35488A39"/>
    <w:rsid w:val="354C8400"/>
    <w:rsid w:val="355A9E86"/>
    <w:rsid w:val="356789DC"/>
    <w:rsid w:val="35ED9BD7"/>
    <w:rsid w:val="3673798E"/>
    <w:rsid w:val="368A37E9"/>
    <w:rsid w:val="37186413"/>
    <w:rsid w:val="37934960"/>
    <w:rsid w:val="37E98D76"/>
    <w:rsid w:val="37F1929E"/>
    <w:rsid w:val="383A8A37"/>
    <w:rsid w:val="38811807"/>
    <w:rsid w:val="38920AB1"/>
    <w:rsid w:val="38CFF187"/>
    <w:rsid w:val="3A25C828"/>
    <w:rsid w:val="3A2B8694"/>
    <w:rsid w:val="3A414E4A"/>
    <w:rsid w:val="3BBD3459"/>
    <w:rsid w:val="3BD6D75D"/>
    <w:rsid w:val="3BE7CFE9"/>
    <w:rsid w:val="3C2DC0FB"/>
    <w:rsid w:val="3C5C0DAF"/>
    <w:rsid w:val="3C91F0F2"/>
    <w:rsid w:val="3CAF5523"/>
    <w:rsid w:val="3D5E5CC2"/>
    <w:rsid w:val="3E686B14"/>
    <w:rsid w:val="3E8FE190"/>
    <w:rsid w:val="3E9EA742"/>
    <w:rsid w:val="3F6D809F"/>
    <w:rsid w:val="3F723F70"/>
    <w:rsid w:val="3F729ED1"/>
    <w:rsid w:val="3F85979A"/>
    <w:rsid w:val="3F910A73"/>
    <w:rsid w:val="3F99C3F0"/>
    <w:rsid w:val="3F9FFB0E"/>
    <w:rsid w:val="402DA51A"/>
    <w:rsid w:val="407EB12F"/>
    <w:rsid w:val="41244144"/>
    <w:rsid w:val="41402BB4"/>
    <w:rsid w:val="41660A12"/>
    <w:rsid w:val="426C9E43"/>
    <w:rsid w:val="428DD41C"/>
    <w:rsid w:val="432538F5"/>
    <w:rsid w:val="433456FD"/>
    <w:rsid w:val="4350165D"/>
    <w:rsid w:val="438C1975"/>
    <w:rsid w:val="43E3B7DF"/>
    <w:rsid w:val="43FCE170"/>
    <w:rsid w:val="44335529"/>
    <w:rsid w:val="446CB3EE"/>
    <w:rsid w:val="45277740"/>
    <w:rsid w:val="4549AF80"/>
    <w:rsid w:val="45F2EA87"/>
    <w:rsid w:val="46069A23"/>
    <w:rsid w:val="467E13AB"/>
    <w:rsid w:val="47C2C2BF"/>
    <w:rsid w:val="481D9965"/>
    <w:rsid w:val="4832294A"/>
    <w:rsid w:val="489A6849"/>
    <w:rsid w:val="48D313F2"/>
    <w:rsid w:val="48EE63AD"/>
    <w:rsid w:val="49236757"/>
    <w:rsid w:val="492D892A"/>
    <w:rsid w:val="49B4462F"/>
    <w:rsid w:val="49B8AE96"/>
    <w:rsid w:val="49E47C92"/>
    <w:rsid w:val="4A143774"/>
    <w:rsid w:val="4A3C9B91"/>
    <w:rsid w:val="4A3E2D8E"/>
    <w:rsid w:val="4A5A209F"/>
    <w:rsid w:val="4A765B28"/>
    <w:rsid w:val="4A8ACEF7"/>
    <w:rsid w:val="4B23E495"/>
    <w:rsid w:val="4BD08504"/>
    <w:rsid w:val="4BD9A812"/>
    <w:rsid w:val="4C39C87A"/>
    <w:rsid w:val="4C59E232"/>
    <w:rsid w:val="4CC2C5FA"/>
    <w:rsid w:val="4CD4B646"/>
    <w:rsid w:val="4CF14C83"/>
    <w:rsid w:val="4D5B3C88"/>
    <w:rsid w:val="4D5EC364"/>
    <w:rsid w:val="4D6DB763"/>
    <w:rsid w:val="4D8BAA5A"/>
    <w:rsid w:val="4E388A21"/>
    <w:rsid w:val="4E57230A"/>
    <w:rsid w:val="4E7BB2C6"/>
    <w:rsid w:val="4EB12954"/>
    <w:rsid w:val="4EF4E959"/>
    <w:rsid w:val="4FE0C57F"/>
    <w:rsid w:val="4FED8D0B"/>
    <w:rsid w:val="500CE596"/>
    <w:rsid w:val="50296C67"/>
    <w:rsid w:val="5055DC3D"/>
    <w:rsid w:val="5057C655"/>
    <w:rsid w:val="51270A78"/>
    <w:rsid w:val="5151EF48"/>
    <w:rsid w:val="51645660"/>
    <w:rsid w:val="51767E48"/>
    <w:rsid w:val="51FCD9B5"/>
    <w:rsid w:val="5207133B"/>
    <w:rsid w:val="5259A46A"/>
    <w:rsid w:val="530E9984"/>
    <w:rsid w:val="5317178F"/>
    <w:rsid w:val="531EA005"/>
    <w:rsid w:val="5368215C"/>
    <w:rsid w:val="54408546"/>
    <w:rsid w:val="544AA60E"/>
    <w:rsid w:val="548ABE59"/>
    <w:rsid w:val="54BFF72D"/>
    <w:rsid w:val="54E2EE93"/>
    <w:rsid w:val="54FA1EB0"/>
    <w:rsid w:val="55235588"/>
    <w:rsid w:val="5523A969"/>
    <w:rsid w:val="5523EDB6"/>
    <w:rsid w:val="5531ED17"/>
    <w:rsid w:val="55C75C26"/>
    <w:rsid w:val="560ACC3C"/>
    <w:rsid w:val="562C4B1B"/>
    <w:rsid w:val="565FCD3D"/>
    <w:rsid w:val="5662CEFB"/>
    <w:rsid w:val="56D9AE42"/>
    <w:rsid w:val="56F5B948"/>
    <w:rsid w:val="5710FF93"/>
    <w:rsid w:val="574C5228"/>
    <w:rsid w:val="574EBE1B"/>
    <w:rsid w:val="57BB7304"/>
    <w:rsid w:val="57C1AC32"/>
    <w:rsid w:val="588F89D7"/>
    <w:rsid w:val="58C1BB0E"/>
    <w:rsid w:val="58E63430"/>
    <w:rsid w:val="58E6EEDF"/>
    <w:rsid w:val="58FD2265"/>
    <w:rsid w:val="59077EAF"/>
    <w:rsid w:val="59694447"/>
    <w:rsid w:val="5989EFE3"/>
    <w:rsid w:val="59F4A0FB"/>
    <w:rsid w:val="5A0C6964"/>
    <w:rsid w:val="5A17F26F"/>
    <w:rsid w:val="5AB1B8EC"/>
    <w:rsid w:val="5AF10726"/>
    <w:rsid w:val="5AFFBA55"/>
    <w:rsid w:val="5B143BD8"/>
    <w:rsid w:val="5B1B2663"/>
    <w:rsid w:val="5B4A40C1"/>
    <w:rsid w:val="5B71A1DE"/>
    <w:rsid w:val="5B8C24C6"/>
    <w:rsid w:val="5BA37B18"/>
    <w:rsid w:val="5BF1CDBE"/>
    <w:rsid w:val="5BF69FD4"/>
    <w:rsid w:val="5C045DD9"/>
    <w:rsid w:val="5C2470DF"/>
    <w:rsid w:val="5C6655FE"/>
    <w:rsid w:val="5C9FBB4D"/>
    <w:rsid w:val="5CDBA350"/>
    <w:rsid w:val="5CDDEBC1"/>
    <w:rsid w:val="5CE04251"/>
    <w:rsid w:val="5CE64317"/>
    <w:rsid w:val="5D4FC61F"/>
    <w:rsid w:val="5D88DA68"/>
    <w:rsid w:val="5DD85276"/>
    <w:rsid w:val="5E523029"/>
    <w:rsid w:val="5E9C7720"/>
    <w:rsid w:val="5EE23307"/>
    <w:rsid w:val="5F031C54"/>
    <w:rsid w:val="5F0ADD13"/>
    <w:rsid w:val="5F2CF701"/>
    <w:rsid w:val="5F44BA52"/>
    <w:rsid w:val="5F85E844"/>
    <w:rsid w:val="5F9C1011"/>
    <w:rsid w:val="6039FE67"/>
    <w:rsid w:val="606DE642"/>
    <w:rsid w:val="6078DF5B"/>
    <w:rsid w:val="60A4C640"/>
    <w:rsid w:val="60EDA761"/>
    <w:rsid w:val="610FF055"/>
    <w:rsid w:val="611ADE8C"/>
    <w:rsid w:val="613D392F"/>
    <w:rsid w:val="6195E1B7"/>
    <w:rsid w:val="61C55A6E"/>
    <w:rsid w:val="6223624D"/>
    <w:rsid w:val="62413A39"/>
    <w:rsid w:val="62F13B25"/>
    <w:rsid w:val="636882B4"/>
    <w:rsid w:val="63777885"/>
    <w:rsid w:val="6381E367"/>
    <w:rsid w:val="638379FC"/>
    <w:rsid w:val="6417A1E9"/>
    <w:rsid w:val="64202C05"/>
    <w:rsid w:val="642EBE34"/>
    <w:rsid w:val="644D65D2"/>
    <w:rsid w:val="6475BACB"/>
    <w:rsid w:val="647AD6F8"/>
    <w:rsid w:val="650B5962"/>
    <w:rsid w:val="650CED79"/>
    <w:rsid w:val="6529FB63"/>
    <w:rsid w:val="654E1572"/>
    <w:rsid w:val="6581D84D"/>
    <w:rsid w:val="65948393"/>
    <w:rsid w:val="659AC949"/>
    <w:rsid w:val="65A99F56"/>
    <w:rsid w:val="66282BE8"/>
    <w:rsid w:val="662C204A"/>
    <w:rsid w:val="6682DCD8"/>
    <w:rsid w:val="669C8121"/>
    <w:rsid w:val="66C3C6BF"/>
    <w:rsid w:val="66F00E89"/>
    <w:rsid w:val="674ADABE"/>
    <w:rsid w:val="6778525F"/>
    <w:rsid w:val="680B51EB"/>
    <w:rsid w:val="68C4D31C"/>
    <w:rsid w:val="68ED6367"/>
    <w:rsid w:val="695917EB"/>
    <w:rsid w:val="69CE0237"/>
    <w:rsid w:val="69F37D8F"/>
    <w:rsid w:val="6A8BFC4B"/>
    <w:rsid w:val="6AC7AF33"/>
    <w:rsid w:val="6B69D345"/>
    <w:rsid w:val="6BC8D400"/>
    <w:rsid w:val="6BCEB0BF"/>
    <w:rsid w:val="6C5AC417"/>
    <w:rsid w:val="6CC054C2"/>
    <w:rsid w:val="6CDFECB6"/>
    <w:rsid w:val="6D7C5CE0"/>
    <w:rsid w:val="6E52DCD7"/>
    <w:rsid w:val="6E877EEE"/>
    <w:rsid w:val="6F51E87A"/>
    <w:rsid w:val="6FBEAA86"/>
    <w:rsid w:val="704D50FA"/>
    <w:rsid w:val="70DFF36A"/>
    <w:rsid w:val="70E37314"/>
    <w:rsid w:val="7107167C"/>
    <w:rsid w:val="71413BC4"/>
    <w:rsid w:val="71704095"/>
    <w:rsid w:val="71A3B838"/>
    <w:rsid w:val="7221AC17"/>
    <w:rsid w:val="727F24AA"/>
    <w:rsid w:val="727F9D08"/>
    <w:rsid w:val="72D5F931"/>
    <w:rsid w:val="731569B9"/>
    <w:rsid w:val="734A9C2C"/>
    <w:rsid w:val="739541CD"/>
    <w:rsid w:val="73958FC6"/>
    <w:rsid w:val="73C254ED"/>
    <w:rsid w:val="73F25413"/>
    <w:rsid w:val="7439D848"/>
    <w:rsid w:val="74A658F3"/>
    <w:rsid w:val="74BE2455"/>
    <w:rsid w:val="7539F436"/>
    <w:rsid w:val="76105454"/>
    <w:rsid w:val="76E16DC9"/>
    <w:rsid w:val="774CCD2B"/>
    <w:rsid w:val="776ECE0F"/>
    <w:rsid w:val="77B302E7"/>
    <w:rsid w:val="77B4A87A"/>
    <w:rsid w:val="7823CA04"/>
    <w:rsid w:val="78BFEC70"/>
    <w:rsid w:val="795FD71C"/>
    <w:rsid w:val="79A04BDC"/>
    <w:rsid w:val="79D3ABA3"/>
    <w:rsid w:val="7A36A273"/>
    <w:rsid w:val="7A419A5A"/>
    <w:rsid w:val="7A72DD81"/>
    <w:rsid w:val="7AB4A691"/>
    <w:rsid w:val="7B634CA9"/>
    <w:rsid w:val="7B8D5A6C"/>
    <w:rsid w:val="7B95C82E"/>
    <w:rsid w:val="7C731A50"/>
    <w:rsid w:val="7C9A6F42"/>
    <w:rsid w:val="7CB1CCD4"/>
    <w:rsid w:val="7D7A4544"/>
    <w:rsid w:val="7D9FEF22"/>
    <w:rsid w:val="7DC1F374"/>
    <w:rsid w:val="7DCAE67B"/>
    <w:rsid w:val="7E518E22"/>
    <w:rsid w:val="7F0583E2"/>
    <w:rsid w:val="7F0C2769"/>
    <w:rsid w:val="7F3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1A30"/>
  <w15:chartTrackingRefBased/>
  <w15:docId w15:val="{5187A6EF-8631-494D-BE86-892F7EA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A7"/>
    <w:pPr>
      <w:spacing w:after="160" w:line="279" w:lineRule="auto"/>
    </w:pPr>
    <w:rPr>
      <w:rFonts w:ascii="Aptos" w:eastAsia="Aptos" w:hAnsi="Aptos" w:cs="Aptos"/>
      <w:kern w:val="0"/>
      <w:lang w:val="es-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28CC"/>
  </w:style>
  <w:style w:type="paragraph" w:styleId="Piedepgina">
    <w:name w:val="footer"/>
    <w:basedOn w:val="Normal"/>
    <w:link w:val="PiedepginaCar"/>
    <w:uiPriority w:val="99"/>
    <w:unhideWhenUsed/>
    <w:rsid w:val="00E728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CC"/>
  </w:style>
  <w:style w:type="paragraph" w:styleId="Prrafodelista">
    <w:name w:val="List Paragraph"/>
    <w:basedOn w:val="Normal"/>
    <w:uiPriority w:val="34"/>
    <w:qFormat/>
    <w:rsid w:val="008522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5A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A70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ptos" w:eastAsia="Aptos" w:hAnsi="Aptos" w:cs="Aptos"/>
      <w:kern w:val="0"/>
      <w:sz w:val="20"/>
      <w:szCs w:val="20"/>
      <w:lang w:val="es-ES"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66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onar">
    <w:name w:val="Mention"/>
    <w:basedOn w:val="Fuentedeprrafopredeter"/>
    <w:uiPriority w:val="99"/>
    <w:unhideWhenUsed/>
    <w:rsid w:val="00F667A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.com/Cloudb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loudbet.com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F956C35-916A-4672-8987-112A045633CB}">
    <t:Anchor>
      <t:Comment id="1459052871"/>
    </t:Anchor>
    <t:History>
      <t:Event id="{36D6F9EA-ED54-4AE2-ADB3-10A443C13E68}" time="2024-06-24T23:27:33.393Z">
        <t:Attribution userId="S::rebeca.toledo@another.co::274a648a-d273-4827-9d55-de2ae7cc0eb9" userProvider="AD" userName="Rebeca Toledo Islas"/>
        <t:Anchor>
          <t:Comment id="1459052871"/>
        </t:Anchor>
        <t:Create/>
      </t:Event>
      <t:Event id="{60F9D165-C09E-4FF0-8A2C-098DFDB67986}" time="2024-06-24T23:27:33.393Z">
        <t:Attribution userId="S::rebeca.toledo@another.co::274a648a-d273-4827-9d55-de2ae7cc0eb9" userProvider="AD" userName="Rebeca Toledo Islas"/>
        <t:Anchor>
          <t:Comment id="1459052871"/>
        </t:Anchor>
        <t:Assign userId="S::adan.ramirez@another.co::14eed097-03d1-4147-a8df-617bda6b6f93" userProvider="AD" userName="Francisco Adán Ramírez López"/>
      </t:Event>
      <t:Event id="{1F90C0F4-43DF-4A84-9011-45D60DA46871}" time="2024-06-24T23:27:33.393Z">
        <t:Attribution userId="S::rebeca.toledo@another.co::274a648a-d273-4827-9d55-de2ae7cc0eb9" userProvider="AD" userName="Rebeca Toledo Islas"/>
        <t:Anchor>
          <t:Comment id="1459052871"/>
        </t:Anchor>
        <t:SetTitle title="Siento que esto se lee repetido. cómo ves @Francisco Adán Ramírez López . Como para volarlo.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  <SharedWithUsers xmlns="201fa1e3-e9f5-4728-ae09-720f67da3c62">
      <UserInfo>
        <DisplayName>josafat.vargas</DisplayName>
        <AccountId>65</AccountId>
        <AccountType/>
      </UserInfo>
      <UserInfo>
        <DisplayName>Rebeca Toledo Islas</DisplayName>
        <AccountId>114</AccountId>
        <AccountType/>
      </UserInfo>
      <UserInfo>
        <DisplayName>Francisco Adán Ramírez López</DisplayName>
        <AccountId>104</AccountId>
        <AccountType/>
      </UserInfo>
      <UserInfo>
        <DisplayName>Yusuf Laroussi</DisplayName>
        <AccountId>94</AccountId>
        <AccountType/>
      </UserInfo>
      <UserInfo>
        <DisplayName>Gabriela Tecalco</DisplayName>
        <AccountId>1214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80026-D9CD-4927-A60C-BAF9876132C0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customXml/itemProps2.xml><?xml version="1.0" encoding="utf-8"?>
<ds:datastoreItem xmlns:ds="http://schemas.openxmlformats.org/officeDocument/2006/customXml" ds:itemID="{719D9432-F434-4FA3-82CA-143C84DF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836ea-921a-4a8b-955f-6a37deda5052"/>
    <ds:schemaRef ds:uri="201fa1e3-e9f5-4728-ae09-720f67da3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39E44-E3F4-45F9-9F87-EAD0ED57A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Tecalco</dc:creator>
  <cp:keywords/>
  <dc:description/>
  <cp:lastModifiedBy>Gabriela Tecalco</cp:lastModifiedBy>
  <cp:revision>2</cp:revision>
  <dcterms:created xsi:type="dcterms:W3CDTF">2024-07-09T23:24:00Z</dcterms:created>
  <dcterms:modified xsi:type="dcterms:W3CDTF">2024-07-09T23:24:00Z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